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:rsidRPr="007E69BB" w14:paraId="2E982500" w14:textId="77777777" w:rsidTr="00610F7D">
        <w:tc>
          <w:tcPr>
            <w:tcW w:w="1398" w:type="dxa"/>
          </w:tcPr>
          <w:p w14:paraId="0C45033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07814021</w:t>
            </w:r>
          </w:p>
        </w:tc>
        <w:tc>
          <w:tcPr>
            <w:tcW w:w="2297" w:type="dxa"/>
          </w:tcPr>
          <w:p w14:paraId="4E98963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Canale piatto in PVC, colore bianco, 150x70 L= 1,5 m</w:t>
            </w:r>
          </w:p>
        </w:tc>
        <w:tc>
          <w:tcPr>
            <w:tcW w:w="5803" w:type="dxa"/>
          </w:tcPr>
          <w:p w14:paraId="4EC6A76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Canale piatto in PVC, colore bianco, 150x70 L= 1,5 m.</w:t>
            </w:r>
          </w:p>
          <w:p w14:paraId="3610C67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C9B08A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A85380" w14:textId="2EA5656E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</w:t>
            </w:r>
            <w:r w:rsidR="008016C8">
              <w:rPr>
                <w:rFonts w:ascii="Poppins" w:hAnsi="Poppins" w:cs="Poppins"/>
                <w:b/>
                <w:bCs/>
              </w:rPr>
              <w:t>-</w:t>
            </w:r>
            <w:r w:rsidR="0077593D">
              <w:rPr>
                <w:rFonts w:ascii="Poppins" w:hAnsi="Poppins" w:cs="Poppins"/>
                <w:b/>
                <w:bCs/>
              </w:rPr>
              <w:t xml:space="preserve">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Canale piatto in PVC, colore bianco, 150x70 L= 1,5 m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355B1B0C" w14:textId="77777777" w:rsidTr="00610F7D">
        <w:tc>
          <w:tcPr>
            <w:tcW w:w="1398" w:type="dxa"/>
          </w:tcPr>
          <w:p w14:paraId="1DD0402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07815910</w:t>
            </w:r>
          </w:p>
        </w:tc>
        <w:tc>
          <w:tcPr>
            <w:tcW w:w="2297" w:type="dxa"/>
          </w:tcPr>
          <w:p w14:paraId="5938DE4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PVC, colore bianco, DN 125 L= 1,5 m</w:t>
            </w:r>
          </w:p>
        </w:tc>
        <w:tc>
          <w:tcPr>
            <w:tcW w:w="5803" w:type="dxa"/>
          </w:tcPr>
          <w:p w14:paraId="75B3E45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Tubo PVC, colore bianco, DN 125 L= 1,5 m.</w:t>
            </w:r>
          </w:p>
          <w:p w14:paraId="114ADC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0059B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2CA24B" w14:textId="5D4D4B0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Tubo PVC, colore grigio DN 125 L= 1,5 m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4990DF8" w14:textId="77777777" w:rsidTr="00610F7D">
        <w:tc>
          <w:tcPr>
            <w:tcW w:w="1398" w:type="dxa"/>
          </w:tcPr>
          <w:p w14:paraId="0329701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07815920</w:t>
            </w:r>
          </w:p>
        </w:tc>
        <w:tc>
          <w:tcPr>
            <w:tcW w:w="2297" w:type="dxa"/>
          </w:tcPr>
          <w:p w14:paraId="67BE7FF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100</w:t>
            </w:r>
          </w:p>
        </w:tc>
        <w:tc>
          <w:tcPr>
            <w:tcW w:w="5803" w:type="dxa"/>
          </w:tcPr>
          <w:p w14:paraId="124118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100.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665026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2BEDC58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C02004" w14:textId="4D98FED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Giunto ABS, colore bianco, DN 100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470034ED" w14:textId="77777777" w:rsidTr="00610F7D">
        <w:tc>
          <w:tcPr>
            <w:tcW w:w="1398" w:type="dxa"/>
          </w:tcPr>
          <w:p w14:paraId="2EB9DF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07815930</w:t>
            </w:r>
          </w:p>
        </w:tc>
        <w:tc>
          <w:tcPr>
            <w:tcW w:w="2297" w:type="dxa"/>
          </w:tcPr>
          <w:p w14:paraId="2BB0B39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125</w:t>
            </w:r>
          </w:p>
        </w:tc>
        <w:tc>
          <w:tcPr>
            <w:tcW w:w="5803" w:type="dxa"/>
          </w:tcPr>
          <w:p w14:paraId="34E6D5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125.</w:t>
            </w:r>
          </w:p>
          <w:p w14:paraId="169AEAA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5027A74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4966FA" w14:textId="28C5792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Giunto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5E92DA19" w14:textId="77777777" w:rsidTr="00610F7D">
        <w:tc>
          <w:tcPr>
            <w:tcW w:w="1398" w:type="dxa"/>
          </w:tcPr>
          <w:p w14:paraId="6DFB33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07815940</w:t>
            </w:r>
          </w:p>
        </w:tc>
        <w:tc>
          <w:tcPr>
            <w:tcW w:w="2297" w:type="dxa"/>
          </w:tcPr>
          <w:p w14:paraId="58E43F7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45° FF ABS, colore bianco, DN 125</w:t>
            </w:r>
          </w:p>
        </w:tc>
        <w:tc>
          <w:tcPr>
            <w:tcW w:w="5803" w:type="dxa"/>
          </w:tcPr>
          <w:p w14:paraId="47639BF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45° femmina-femmina in ABS, colore bianco, DN 125.</w:t>
            </w:r>
          </w:p>
          <w:p w14:paraId="5362FD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796209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6C80B7" w14:textId="6475771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Curva 45° FF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156CD3FE" w14:textId="77777777" w:rsidTr="00610F7D">
        <w:tc>
          <w:tcPr>
            <w:tcW w:w="1398" w:type="dxa"/>
          </w:tcPr>
          <w:p w14:paraId="42C5E76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07815950</w:t>
            </w:r>
          </w:p>
        </w:tc>
        <w:tc>
          <w:tcPr>
            <w:tcW w:w="2297" w:type="dxa"/>
          </w:tcPr>
          <w:p w14:paraId="3D4AE04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Curva 90° FF ABS, colore bianco, DN 125 </w:t>
            </w:r>
          </w:p>
        </w:tc>
        <w:tc>
          <w:tcPr>
            <w:tcW w:w="5803" w:type="dxa"/>
          </w:tcPr>
          <w:p w14:paraId="7C8A4A9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femmina- femmina in ABS, colore bianco, DN 125.</w:t>
            </w:r>
          </w:p>
          <w:p w14:paraId="605D9F4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2B39D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B171F0" w14:textId="3D2C7D0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FF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59027252" w14:textId="77777777" w:rsidTr="00610F7D">
        <w:tc>
          <w:tcPr>
            <w:tcW w:w="1398" w:type="dxa"/>
          </w:tcPr>
          <w:p w14:paraId="0B0D6C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07815960</w:t>
            </w:r>
          </w:p>
        </w:tc>
        <w:tc>
          <w:tcPr>
            <w:tcW w:w="2297" w:type="dxa"/>
          </w:tcPr>
          <w:p w14:paraId="1D0A1652" w14:textId="7469762A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Giunto flessibile </w:t>
            </w:r>
            <w:r w:rsidR="005E1760">
              <w:rPr>
                <w:rFonts w:ascii="Poppins" w:hAnsi="Poppins" w:cs="Poppins"/>
                <w:sz w:val="20"/>
              </w:rPr>
              <w:t xml:space="preserve">estensibile </w:t>
            </w:r>
            <w:r w:rsidRPr="00E05187">
              <w:rPr>
                <w:rFonts w:ascii="Poppins" w:hAnsi="Poppins" w:cs="Poppins"/>
                <w:sz w:val="20"/>
              </w:rPr>
              <w:t>ABS, colore bianco, DN 125</w:t>
            </w:r>
          </w:p>
        </w:tc>
        <w:tc>
          <w:tcPr>
            <w:tcW w:w="5803" w:type="dxa"/>
          </w:tcPr>
          <w:p w14:paraId="27070B0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flessibile in ABS, colore bianco, D 125.</w:t>
            </w:r>
          </w:p>
          <w:p w14:paraId="543DD6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34FE6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0B430E8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620 mm.</w:t>
            </w:r>
          </w:p>
          <w:p w14:paraId="269078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736550" w14:textId="3D9DD38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>Modello Giunto flessibile</w:t>
            </w:r>
            <w:r w:rsidR="005E1760">
              <w:rPr>
                <w:rFonts w:ascii="Poppins" w:hAnsi="Poppins" w:cs="Poppins"/>
                <w:b/>
                <w:bCs/>
                <w:sz w:val="20"/>
              </w:rPr>
              <w:t xml:space="preserve"> estensibile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6FF8D23D" w14:textId="77777777" w:rsidTr="00610F7D">
        <w:tc>
          <w:tcPr>
            <w:tcW w:w="1398" w:type="dxa"/>
          </w:tcPr>
          <w:p w14:paraId="4DE89FD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07815970</w:t>
            </w:r>
          </w:p>
        </w:tc>
        <w:tc>
          <w:tcPr>
            <w:tcW w:w="2297" w:type="dxa"/>
          </w:tcPr>
          <w:p w14:paraId="7048ABB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Coppia collari “ferma tubo” DN 125 con viti e tasselli</w:t>
            </w:r>
          </w:p>
        </w:tc>
        <w:tc>
          <w:tcPr>
            <w:tcW w:w="5803" w:type="dxa"/>
          </w:tcPr>
          <w:p w14:paraId="2EF120B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collari “ferma tubo” DN 125 con viti D5x45 e tasselli in plastica.</w:t>
            </w:r>
          </w:p>
          <w:p w14:paraId="7380E90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37824C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328D179" w14:textId="23C444C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Coppia collari “ferma tubo” DN 125 con viti e tasselli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722FEAEE" w14:textId="77777777" w:rsidTr="00610F7D">
        <w:tc>
          <w:tcPr>
            <w:tcW w:w="1398" w:type="dxa"/>
          </w:tcPr>
          <w:p w14:paraId="37A672B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07814051</w:t>
            </w:r>
          </w:p>
        </w:tc>
        <w:tc>
          <w:tcPr>
            <w:tcW w:w="2297" w:type="dxa"/>
          </w:tcPr>
          <w:p w14:paraId="078B7009" w14:textId="176F6DC2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tondo/rettangolare, colore bianco, da DN 125 a 150x70</w:t>
            </w:r>
          </w:p>
        </w:tc>
        <w:tc>
          <w:tcPr>
            <w:tcW w:w="5803" w:type="dxa"/>
          </w:tcPr>
          <w:p w14:paraId="0B55BA6D" w14:textId="020FE222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tondo/rettangolare, colore bianco, da DN 125 a 150x70.</w:t>
            </w:r>
          </w:p>
          <w:p w14:paraId="72DDA1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B78EF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7E6D32" w14:textId="6553870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verticale ABS tondo/rettangolare,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2ECDB3" w14:textId="77777777" w:rsidTr="00610F7D">
        <w:tc>
          <w:tcPr>
            <w:tcW w:w="1398" w:type="dxa"/>
          </w:tcPr>
          <w:p w14:paraId="3354AF8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07814041</w:t>
            </w:r>
          </w:p>
        </w:tc>
        <w:tc>
          <w:tcPr>
            <w:tcW w:w="2297" w:type="dxa"/>
          </w:tcPr>
          <w:p w14:paraId="52DE029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tondo rettangolare, colore bianco, da DN 125 a 150x70</w:t>
            </w:r>
          </w:p>
        </w:tc>
        <w:tc>
          <w:tcPr>
            <w:tcW w:w="5803" w:type="dxa"/>
          </w:tcPr>
          <w:p w14:paraId="2A1638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tondo rettangolare, colore bianco, da DN 125 a 150x70.</w:t>
            </w:r>
          </w:p>
          <w:p w14:paraId="3171BC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7359F3B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E76C33" w14:textId="62E7B6EA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ABS tondo 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514BF5B" w14:textId="77777777" w:rsidTr="00610F7D">
        <w:tc>
          <w:tcPr>
            <w:tcW w:w="1398" w:type="dxa"/>
          </w:tcPr>
          <w:p w14:paraId="5F9618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07814061</w:t>
            </w:r>
          </w:p>
        </w:tc>
        <w:tc>
          <w:tcPr>
            <w:tcW w:w="2297" w:type="dxa"/>
          </w:tcPr>
          <w:p w14:paraId="1C34FE7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rettangolare, colore bianco, 150x70</w:t>
            </w:r>
          </w:p>
        </w:tc>
        <w:tc>
          <w:tcPr>
            <w:tcW w:w="5803" w:type="dxa"/>
          </w:tcPr>
          <w:p w14:paraId="381323C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rettangolare, colore bianco, 150x70.</w:t>
            </w:r>
          </w:p>
          <w:p w14:paraId="514F54A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B6EF3E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A8F4347" w14:textId="1BFEFA1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verticale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FDFC689" w14:textId="77777777" w:rsidTr="00610F7D">
        <w:tc>
          <w:tcPr>
            <w:tcW w:w="1398" w:type="dxa"/>
          </w:tcPr>
          <w:p w14:paraId="07FDC14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07814081</w:t>
            </w:r>
          </w:p>
        </w:tc>
        <w:tc>
          <w:tcPr>
            <w:tcW w:w="2297" w:type="dxa"/>
          </w:tcPr>
          <w:p w14:paraId="2CEBA11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orizzontale ABS rettangolare, colore bianco, 150x70</w:t>
            </w:r>
          </w:p>
        </w:tc>
        <w:tc>
          <w:tcPr>
            <w:tcW w:w="5803" w:type="dxa"/>
          </w:tcPr>
          <w:p w14:paraId="6690F92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orizzontale ABS rettangolare, colore bianco, 150x70.</w:t>
            </w:r>
          </w:p>
          <w:p w14:paraId="62B4282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4758D8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C44034" w14:textId="33F996B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Curva 90° orizzontale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902BDF1" w14:textId="77777777" w:rsidTr="00610F7D">
        <w:tc>
          <w:tcPr>
            <w:tcW w:w="1398" w:type="dxa"/>
          </w:tcPr>
          <w:p w14:paraId="36D03FB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07814031</w:t>
            </w:r>
          </w:p>
        </w:tc>
        <w:tc>
          <w:tcPr>
            <w:tcW w:w="2297" w:type="dxa"/>
          </w:tcPr>
          <w:p w14:paraId="6E2980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per canali rettangolari, colore bianco,150x70</w:t>
            </w:r>
          </w:p>
        </w:tc>
        <w:tc>
          <w:tcPr>
            <w:tcW w:w="5803" w:type="dxa"/>
          </w:tcPr>
          <w:p w14:paraId="493D89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per canali rettangolari, colore bianco,150x70.</w:t>
            </w:r>
          </w:p>
          <w:p w14:paraId="58D23EB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4BD96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4B3A27" w14:textId="09C364B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ABS per canali rettangolari, colore bianco,150x70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4B128CD" w14:textId="77777777" w:rsidTr="00610F7D">
        <w:tc>
          <w:tcPr>
            <w:tcW w:w="1398" w:type="dxa"/>
          </w:tcPr>
          <w:p w14:paraId="493D7CE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07814111</w:t>
            </w:r>
          </w:p>
        </w:tc>
        <w:tc>
          <w:tcPr>
            <w:tcW w:w="2297" w:type="dxa"/>
          </w:tcPr>
          <w:p w14:paraId="56EC6B4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rettangolare, colore bianco, 150x70</w:t>
            </w:r>
          </w:p>
        </w:tc>
        <w:tc>
          <w:tcPr>
            <w:tcW w:w="5803" w:type="dxa"/>
          </w:tcPr>
          <w:p w14:paraId="46DD3F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ABS, per canali rettangolari, colore bianco, 150x70.</w:t>
            </w:r>
          </w:p>
          <w:p w14:paraId="30CEFD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FDDB77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D2FFEE" w14:textId="7F35D59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ABS, per canali rettangolari, colore bianco,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052AC2F" w14:textId="77777777" w:rsidTr="00610F7D">
        <w:tc>
          <w:tcPr>
            <w:tcW w:w="1398" w:type="dxa"/>
          </w:tcPr>
          <w:p w14:paraId="1B7704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07814121</w:t>
            </w:r>
          </w:p>
        </w:tc>
        <w:tc>
          <w:tcPr>
            <w:tcW w:w="2297" w:type="dxa"/>
          </w:tcPr>
          <w:p w14:paraId="3FE3872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T, ABS tondo rettangolare, colore bianco, da DN 125 a 150x70</w:t>
            </w:r>
          </w:p>
        </w:tc>
        <w:tc>
          <w:tcPr>
            <w:tcW w:w="5803" w:type="dxa"/>
          </w:tcPr>
          <w:p w14:paraId="16C46C2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colore bianco, da tondo DN 125 a canale rettangolare 150x70.</w:t>
            </w:r>
          </w:p>
          <w:p w14:paraId="087632F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98D1D6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AE71DA" w14:textId="4904A6DF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 tondo rettangolare, colore bianco, da DN 125 a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DEDBCFD" w14:textId="77777777" w:rsidTr="00610F7D">
        <w:tc>
          <w:tcPr>
            <w:tcW w:w="1398" w:type="dxa"/>
          </w:tcPr>
          <w:p w14:paraId="3EA467C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07814071</w:t>
            </w:r>
          </w:p>
        </w:tc>
        <w:tc>
          <w:tcPr>
            <w:tcW w:w="2297" w:type="dxa"/>
          </w:tcPr>
          <w:p w14:paraId="442F36C8" w14:textId="3A0D01ED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Giunto flessibile </w:t>
            </w:r>
            <w:r w:rsidR="00350DFA">
              <w:rPr>
                <w:rFonts w:ascii="Poppins" w:hAnsi="Poppins" w:cs="Poppins"/>
                <w:sz w:val="20"/>
              </w:rPr>
              <w:t xml:space="preserve">estensibile </w:t>
            </w:r>
            <w:r w:rsidRPr="00E05187">
              <w:rPr>
                <w:rFonts w:ascii="Poppins" w:hAnsi="Poppins" w:cs="Poppins"/>
                <w:sz w:val="20"/>
              </w:rPr>
              <w:t>ABS per canali rettangolari, colore bianco, 150x70</w:t>
            </w:r>
          </w:p>
        </w:tc>
        <w:tc>
          <w:tcPr>
            <w:tcW w:w="5803" w:type="dxa"/>
          </w:tcPr>
          <w:p w14:paraId="625574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 per canali rettangolari, colore bianco, 150x70.</w:t>
            </w:r>
          </w:p>
          <w:p w14:paraId="0364C2D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4B92F9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608191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600 mm.</w:t>
            </w:r>
          </w:p>
          <w:p w14:paraId="65A5AD4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FF67B87" w14:textId="33404280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flessibile </w:t>
            </w:r>
            <w:r w:rsidR="00350DFA">
              <w:rPr>
                <w:rFonts w:ascii="Poppins" w:hAnsi="Poppins" w:cs="Poppins"/>
                <w:b/>
                <w:bCs/>
                <w:sz w:val="20"/>
              </w:rPr>
              <w:t>estensibile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8841E9" w14:textId="77777777" w:rsidTr="00610F7D">
        <w:tc>
          <w:tcPr>
            <w:tcW w:w="1398" w:type="dxa"/>
          </w:tcPr>
          <w:p w14:paraId="347812A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07814091</w:t>
            </w:r>
          </w:p>
        </w:tc>
        <w:tc>
          <w:tcPr>
            <w:tcW w:w="2297" w:type="dxa"/>
          </w:tcPr>
          <w:p w14:paraId="7D71256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staffe ferma canale rettangolare, colore bianco, 150x70</w:t>
            </w:r>
          </w:p>
        </w:tc>
        <w:tc>
          <w:tcPr>
            <w:tcW w:w="5803" w:type="dxa"/>
          </w:tcPr>
          <w:p w14:paraId="78B3CC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Coppia staffe ferma canale rettangolare, colore bianco, 150x70, completa di n° 2 tasselli per fissaggio a muro.</w:t>
            </w:r>
          </w:p>
          <w:p w14:paraId="24B3C24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F3039E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2A9AFB" w14:textId="4247CA6F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Coppia staffe ferma canale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1930B0A" w14:textId="77777777" w:rsidTr="00610F7D">
        <w:tc>
          <w:tcPr>
            <w:tcW w:w="1398" w:type="dxa"/>
          </w:tcPr>
          <w:p w14:paraId="4755605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07815980</w:t>
            </w:r>
          </w:p>
        </w:tc>
        <w:tc>
          <w:tcPr>
            <w:tcW w:w="2297" w:type="dxa"/>
          </w:tcPr>
          <w:p w14:paraId="315E85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Placca per passaggio a muro da tubo tondo a tubo rettangolare, in plastica colore bianco, da DN 125 a 150x70</w:t>
            </w:r>
          </w:p>
        </w:tc>
        <w:tc>
          <w:tcPr>
            <w:tcW w:w="5803" w:type="dxa"/>
          </w:tcPr>
          <w:p w14:paraId="123A6EE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Placca per passaggio a muro da tubo tondo a tubo rettangolare, in plastica colore bianco, da DN 125 a 150x70.</w:t>
            </w:r>
          </w:p>
          <w:p w14:paraId="66BC4FF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1552A6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485935" w14:textId="132A000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Placca per passaggio a muro da tubo tondo a tubo rettangolare, in plastica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1B467FC" w14:textId="77777777" w:rsidTr="00610F7D">
        <w:tc>
          <w:tcPr>
            <w:tcW w:w="1398" w:type="dxa"/>
          </w:tcPr>
          <w:p w14:paraId="411B4EB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07814101</w:t>
            </w:r>
          </w:p>
        </w:tc>
        <w:tc>
          <w:tcPr>
            <w:tcW w:w="2297" w:type="dxa"/>
          </w:tcPr>
          <w:p w14:paraId="4FA83C71" w14:textId="0465AC1E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Riduzione conica, in plastica colore bianco, da DN 125 a DN </w:t>
            </w:r>
            <w:r w:rsidR="00D21D64">
              <w:rPr>
                <w:rFonts w:ascii="Poppins" w:hAnsi="Poppins" w:cs="Poppins"/>
                <w:sz w:val="20"/>
              </w:rPr>
              <w:t>100</w:t>
            </w:r>
          </w:p>
        </w:tc>
        <w:tc>
          <w:tcPr>
            <w:tcW w:w="5803" w:type="dxa"/>
          </w:tcPr>
          <w:p w14:paraId="04239318" w14:textId="330D1ED6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conica, in plastica colore bianco, da DN 125 a DN 100 (Di 125/120/100/95).</w:t>
            </w:r>
          </w:p>
          <w:p w14:paraId="63CEC39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E32DA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F5BF30" w14:textId="0E2EE4CD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Riduzione conica, in plastica colore bianco, da DN 125 a DN 100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940C" w14:textId="77777777" w:rsidR="008639C1" w:rsidRDefault="008639C1">
      <w:r>
        <w:separator/>
      </w:r>
    </w:p>
  </w:endnote>
  <w:endnote w:type="continuationSeparator" w:id="0">
    <w:p w14:paraId="77A4681A" w14:textId="77777777" w:rsidR="008639C1" w:rsidRDefault="00863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924964">
      <w:tc>
        <w:tcPr>
          <w:tcW w:w="4792" w:type="dxa"/>
        </w:tcPr>
        <w:p w14:paraId="385B2920" w14:textId="6459B32F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>Tubazion</w:t>
          </w:r>
          <w:r w:rsidR="00924964">
            <w:rPr>
              <w:rFonts w:ascii="Poppins" w:hAnsi="Poppins" w:cs="Poppins"/>
              <w:iCs/>
              <w:noProof/>
              <w:sz w:val="16"/>
            </w:rPr>
            <w:t xml:space="preserve">i ad incastro Recupera Rigid </w:t>
          </w:r>
          <w:r w:rsidR="00E05187">
            <w:rPr>
              <w:rFonts w:ascii="Poppins" w:hAnsi="Poppins" w:cs="Poppins"/>
              <w:iCs/>
              <w:noProof/>
              <w:sz w:val="16"/>
            </w:rPr>
            <w:t>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26A04CB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50DFA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D5DD" w14:textId="77777777" w:rsidR="008639C1" w:rsidRDefault="008639C1">
      <w:r>
        <w:separator/>
      </w:r>
    </w:p>
  </w:footnote>
  <w:footnote w:type="continuationSeparator" w:id="0">
    <w:p w14:paraId="5328A293" w14:textId="77777777" w:rsidR="008639C1" w:rsidRDefault="00863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17C57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819F0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0DFA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5E1760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C4310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16C8"/>
    <w:rsid w:val="0080323F"/>
    <w:rsid w:val="00814432"/>
    <w:rsid w:val="00830828"/>
    <w:rsid w:val="00841A9B"/>
    <w:rsid w:val="00844BBC"/>
    <w:rsid w:val="008574C8"/>
    <w:rsid w:val="008639C1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2496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4141B"/>
    <w:rsid w:val="00A62A77"/>
    <w:rsid w:val="00A743FF"/>
    <w:rsid w:val="00A82E78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CB8"/>
    <w:rsid w:val="00D17F30"/>
    <w:rsid w:val="00D2119B"/>
    <w:rsid w:val="00D21D64"/>
    <w:rsid w:val="00D229AF"/>
    <w:rsid w:val="00D26FD9"/>
    <w:rsid w:val="00D440AE"/>
    <w:rsid w:val="00D44371"/>
    <w:rsid w:val="00D62BDF"/>
    <w:rsid w:val="00D64431"/>
    <w:rsid w:val="00D832BB"/>
    <w:rsid w:val="00D902A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A4F5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5613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8</cp:revision>
  <cp:lastPrinted>2013-11-14T13:48:00Z</cp:lastPrinted>
  <dcterms:created xsi:type="dcterms:W3CDTF">2025-05-20T10:04:00Z</dcterms:created>
  <dcterms:modified xsi:type="dcterms:W3CDTF">2025-08-25T08:29:00Z</dcterms:modified>
</cp:coreProperties>
</file>