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:rsidRPr="007E69BB" w14:paraId="2D2064B1" w14:textId="77777777" w:rsidTr="00610F7D">
        <w:tc>
          <w:tcPr>
            <w:tcW w:w="1398" w:type="dxa"/>
          </w:tcPr>
          <w:p w14:paraId="2105F65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07815750</w:t>
            </w:r>
          </w:p>
        </w:tc>
        <w:tc>
          <w:tcPr>
            <w:tcW w:w="2297" w:type="dxa"/>
          </w:tcPr>
          <w:p w14:paraId="7CC7CECD" w14:textId="4AA4ABF0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posteriori DN 125</w:t>
            </w:r>
          </w:p>
        </w:tc>
        <w:tc>
          <w:tcPr>
            <w:tcW w:w="5803" w:type="dxa"/>
          </w:tcPr>
          <w:p w14:paraId="185589F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49A3CAB" w14:textId="7E7B6126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posteriori DN 125.</w:t>
            </w:r>
          </w:p>
          <w:p w14:paraId="4C163C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1F7035" w14:textId="15BA88F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2 uscite posteriori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C4A963D" w14:textId="77777777" w:rsidTr="00610F7D">
        <w:tc>
          <w:tcPr>
            <w:tcW w:w="1398" w:type="dxa"/>
          </w:tcPr>
          <w:p w14:paraId="4EC3A0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07815760</w:t>
            </w:r>
          </w:p>
        </w:tc>
        <w:tc>
          <w:tcPr>
            <w:tcW w:w="2297" w:type="dxa"/>
          </w:tcPr>
          <w:p w14:paraId="41E03D69" w14:textId="23C7C2BC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laterali DN 125</w:t>
            </w:r>
          </w:p>
        </w:tc>
        <w:tc>
          <w:tcPr>
            <w:tcW w:w="5803" w:type="dxa"/>
          </w:tcPr>
          <w:p w14:paraId="52A0B6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7A83E9F5" w14:textId="5D9B8B28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laterali DN 125.</w:t>
            </w:r>
          </w:p>
          <w:p w14:paraId="31B3653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E1F7B" w14:textId="3D142FC6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2 uscite laterali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3DD9167" w14:textId="77777777" w:rsidTr="00610F7D">
        <w:tc>
          <w:tcPr>
            <w:tcW w:w="1398" w:type="dxa"/>
          </w:tcPr>
          <w:p w14:paraId="647272D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07815770</w:t>
            </w:r>
          </w:p>
        </w:tc>
        <w:tc>
          <w:tcPr>
            <w:tcW w:w="2297" w:type="dxa"/>
          </w:tcPr>
          <w:p w14:paraId="15AD2D74" w14:textId="3656AA32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125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6 uscite posteriori DN 75 e 3 tappi</w:t>
            </w:r>
          </w:p>
        </w:tc>
        <w:tc>
          <w:tcPr>
            <w:tcW w:w="5803" w:type="dxa"/>
          </w:tcPr>
          <w:p w14:paraId="2FB572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5EEB6EDC" w14:textId="70E6575A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125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6 uscite posteriori DN 75 e 3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0908E7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ACDE6B" w14:textId="377EAC80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125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6 uscite posteriori DN 75 e 3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AAD534F" w14:textId="77777777" w:rsidTr="00610F7D">
        <w:tc>
          <w:tcPr>
            <w:tcW w:w="1398" w:type="dxa"/>
          </w:tcPr>
          <w:p w14:paraId="261FF0C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07815780</w:t>
            </w:r>
          </w:p>
        </w:tc>
        <w:tc>
          <w:tcPr>
            <w:tcW w:w="2297" w:type="dxa"/>
          </w:tcPr>
          <w:p w14:paraId="32653D17" w14:textId="1FB48DEE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10 uscite posteriori DN 75 e 5 tappi</w:t>
            </w:r>
          </w:p>
        </w:tc>
        <w:tc>
          <w:tcPr>
            <w:tcW w:w="5803" w:type="dxa"/>
          </w:tcPr>
          <w:p w14:paraId="70E56EA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CD3BC17" w14:textId="0FFE893F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10 uscite posteriori DN 75 e 5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51E37EB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8133CF" w14:textId="2A371B0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10 uscite posteriori DN 75 e 5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E57C372" w14:textId="77777777" w:rsidTr="00610F7D">
        <w:tc>
          <w:tcPr>
            <w:tcW w:w="1398" w:type="dxa"/>
          </w:tcPr>
          <w:p w14:paraId="2661BFA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07815790</w:t>
            </w:r>
          </w:p>
        </w:tc>
        <w:tc>
          <w:tcPr>
            <w:tcW w:w="2297" w:type="dxa"/>
          </w:tcPr>
          <w:p w14:paraId="0F01A410" w14:textId="121BFB49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15 uscite posteriori DN 75 e 7 tappi</w:t>
            </w:r>
          </w:p>
        </w:tc>
        <w:tc>
          <w:tcPr>
            <w:tcW w:w="5803" w:type="dxa"/>
          </w:tcPr>
          <w:p w14:paraId="4CFFB71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0920509E" w14:textId="1A05F50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15 uscite posteriori DN 75 e 7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37C16DA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98789C" w14:textId="7C4AF1E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15 uscite posteriori DN 75 e 7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6FBF661" w14:textId="77777777" w:rsidTr="00610F7D">
        <w:tc>
          <w:tcPr>
            <w:tcW w:w="1398" w:type="dxa"/>
          </w:tcPr>
          <w:p w14:paraId="07F1F743" w14:textId="5EA1663F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BF484D">
              <w:rPr>
                <w:rFonts w:ascii="Poppins" w:hAnsi="Poppins" w:cs="Poppins"/>
                <w:bCs/>
                <w:sz w:val="20"/>
              </w:rPr>
              <w:t>0781515</w:t>
            </w:r>
            <w:r w:rsidR="00BF484D"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2297" w:type="dxa"/>
          </w:tcPr>
          <w:p w14:paraId="68A768C7" w14:textId="7F6B362C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Tubo flessibile, antibatterico, colore bianco, DN 75 </w:t>
            </w:r>
            <w:proofErr w:type="spellStart"/>
            <w:r w:rsidR="00F42FA2">
              <w:rPr>
                <w:rFonts w:ascii="Poppins" w:hAnsi="Poppins" w:cs="Poppins"/>
              </w:rPr>
              <w:t>conf.</w:t>
            </w:r>
            <w:proofErr w:type="spellEnd"/>
            <w:r w:rsidR="00F42FA2">
              <w:rPr>
                <w:rFonts w:ascii="Poppins" w:hAnsi="Poppins" w:cs="Poppins"/>
              </w:rPr>
              <w:t xml:space="preserve"> </w:t>
            </w:r>
            <w:r w:rsidRPr="00E05187">
              <w:rPr>
                <w:rFonts w:ascii="Poppins" w:hAnsi="Poppins" w:cs="Poppins"/>
              </w:rPr>
              <w:t>50 m</w:t>
            </w:r>
          </w:p>
        </w:tc>
        <w:tc>
          <w:tcPr>
            <w:tcW w:w="5803" w:type="dxa"/>
          </w:tcPr>
          <w:p w14:paraId="796B97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flessibile DN 75, colore bianco, con trattamento antistatico e antibatterico (funzione igienica antimicrobica integrata garantita per l’intero ciclo di vita del prodotto dalla tecnologia “</w:t>
            </w:r>
            <w:proofErr w:type="spellStart"/>
            <w:r w:rsidRPr="00E05187">
              <w:rPr>
                <w:rFonts w:ascii="Poppins" w:hAnsi="Poppins" w:cs="Poppins"/>
              </w:rPr>
              <w:t>Sanitized</w:t>
            </w:r>
            <w:proofErr w:type="spellEnd"/>
            <w:r w:rsidRPr="00E05187">
              <w:rPr>
                <w:rFonts w:ascii="Poppins" w:hAnsi="Poppins" w:cs="Poppins"/>
              </w:rPr>
              <w:t xml:space="preserve">”). </w:t>
            </w:r>
          </w:p>
          <w:p w14:paraId="2F97315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Per installazione sotto pavimento, in controsoffitto o in parete.</w:t>
            </w:r>
          </w:p>
          <w:p w14:paraId="564DD45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polietilene; esterno corrugato; interno liscio.</w:t>
            </w:r>
          </w:p>
          <w:p w14:paraId="02D8DF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Lunghezza rotolo 50 m.</w:t>
            </w:r>
          </w:p>
          <w:p w14:paraId="54F8C66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E053CE" w14:textId="38F694C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flessibile, antibatterico, colore bianco, DN 75 </w:t>
            </w:r>
            <w:proofErr w:type="spellStart"/>
            <w:r w:rsidR="00F42FA2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F42FA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97793">
              <w:rPr>
                <w:rFonts w:ascii="Poppins" w:hAnsi="Poppins" w:cs="Poppins"/>
                <w:b/>
                <w:sz w:val="20"/>
              </w:rPr>
              <w:t>5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9AD954C" w14:textId="77777777" w:rsidTr="00610F7D">
        <w:tc>
          <w:tcPr>
            <w:tcW w:w="1398" w:type="dxa"/>
          </w:tcPr>
          <w:p w14:paraId="4B27BA55" w14:textId="0DCDB5AC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AF58BB">
              <w:rPr>
                <w:rFonts w:ascii="Poppins" w:hAnsi="Poppins" w:cs="Poppins"/>
                <w:bCs/>
                <w:sz w:val="20"/>
              </w:rPr>
              <w:lastRenderedPageBreak/>
              <w:t>0781523</w:t>
            </w:r>
            <w:r w:rsidR="00AF58BB" w:rsidRPr="00AF58BB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4E24399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 per tubo flessibile DN 75</w:t>
            </w:r>
          </w:p>
        </w:tc>
        <w:tc>
          <w:tcPr>
            <w:tcW w:w="5803" w:type="dxa"/>
          </w:tcPr>
          <w:p w14:paraId="5EC1AF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collegamento, con 2 O-Ring, per tubo flessibile DN 75.</w:t>
            </w:r>
          </w:p>
          <w:p w14:paraId="47736EBE" w14:textId="4F725B0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polipropilene</w:t>
            </w:r>
            <w:r w:rsidR="00AF58BB">
              <w:rPr>
                <w:rFonts w:ascii="Poppins" w:hAnsi="Poppins" w:cs="Poppins"/>
              </w:rPr>
              <w:t xml:space="preserve">, da utilizzare per unire le estremità </w:t>
            </w:r>
            <w:r w:rsidR="00841A9B">
              <w:rPr>
                <w:rFonts w:ascii="Poppins" w:hAnsi="Poppins" w:cs="Poppins"/>
              </w:rPr>
              <w:t>di due tubi flessibili dello stesso diametro.</w:t>
            </w:r>
          </w:p>
          <w:p w14:paraId="326C44D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E98DEF0" w14:textId="0E9DAA0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Manicotto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14383648" w14:textId="77777777" w:rsidTr="00610F7D">
        <w:tc>
          <w:tcPr>
            <w:tcW w:w="1398" w:type="dxa"/>
          </w:tcPr>
          <w:p w14:paraId="11CF3DC9" w14:textId="50E941F2" w:rsidR="00651695" w:rsidRPr="00651695" w:rsidRDefault="00651695" w:rsidP="00E05187">
            <w:pPr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651695">
              <w:rPr>
                <w:rFonts w:ascii="Poppins" w:hAnsi="Poppins" w:cs="Poppins"/>
                <w:bCs/>
                <w:sz w:val="20"/>
              </w:rPr>
              <w:t>07814450</w:t>
            </w:r>
          </w:p>
        </w:tc>
        <w:tc>
          <w:tcPr>
            <w:tcW w:w="2297" w:type="dxa"/>
          </w:tcPr>
          <w:p w14:paraId="1E3847BE" w14:textId="77777777" w:rsidR="00651695" w:rsidRDefault="0000756D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aria DN75</w:t>
            </w:r>
          </w:p>
          <w:p w14:paraId="56820130" w14:textId="6A254040" w:rsidR="00C20124" w:rsidRPr="00E05187" w:rsidRDefault="00C20124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(kit da 3 pz)</w:t>
            </w:r>
          </w:p>
        </w:tc>
        <w:tc>
          <w:tcPr>
            <w:tcW w:w="5803" w:type="dxa"/>
          </w:tcPr>
          <w:p w14:paraId="5CDCE0BA" w14:textId="77777777" w:rsidR="00651695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di aria di misura DN75 mm utilizzabile su plenum con attacchi DN75 mm.</w:t>
            </w:r>
          </w:p>
          <w:p w14:paraId="0FEAAA9A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3 pezzi.</w:t>
            </w:r>
          </w:p>
          <w:p w14:paraId="58141BB4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747EFB" w14:textId="0ED2E7D7" w:rsidR="0000756D" w:rsidRPr="0000756D" w:rsidRDefault="0000756D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0756D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00756D">
              <w:rPr>
                <w:rFonts w:ascii="Poppins" w:hAnsi="Poppins" w:cs="Poppins"/>
                <w:b/>
                <w:bCs/>
              </w:rPr>
              <w:t xml:space="preserve">Modello Regolatore di portata aria DN75 </w:t>
            </w:r>
            <w:r w:rsidR="00C20124">
              <w:rPr>
                <w:rFonts w:ascii="Poppins" w:hAnsi="Poppins" w:cs="Poppins"/>
                <w:b/>
                <w:bCs/>
              </w:rPr>
              <w:t xml:space="preserve">(kit da 3 pz) </w:t>
            </w:r>
            <w:r w:rsidRPr="0000756D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E05187" w:rsidRPr="007E69BB" w14:paraId="7F37BF37" w14:textId="77777777" w:rsidTr="00610F7D">
        <w:tc>
          <w:tcPr>
            <w:tcW w:w="1398" w:type="dxa"/>
          </w:tcPr>
          <w:p w14:paraId="2345650B" w14:textId="35905495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0781517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3842281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di collegamento per tubo flessibile DN 75</w:t>
            </w:r>
          </w:p>
        </w:tc>
        <w:tc>
          <w:tcPr>
            <w:tcW w:w="5803" w:type="dxa"/>
          </w:tcPr>
          <w:p w14:paraId="5D08028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Curvo 90° di collegamento, con 2 O-Ring, per tubo flessibile DN 75.</w:t>
            </w:r>
          </w:p>
          <w:p w14:paraId="17567DB1" w14:textId="02A526E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</w:t>
            </w:r>
            <w:r w:rsidR="00C90891">
              <w:rPr>
                <w:rFonts w:ascii="Poppins" w:hAnsi="Poppins" w:cs="Poppins"/>
              </w:rPr>
              <w:t>.</w:t>
            </w:r>
          </w:p>
          <w:p w14:paraId="6C20B80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41D93D" w14:textId="55FD495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Curva 90°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A8A186A" w14:textId="77777777" w:rsidTr="00610F7D">
        <w:tc>
          <w:tcPr>
            <w:tcW w:w="1398" w:type="dxa"/>
          </w:tcPr>
          <w:p w14:paraId="18AF9AD1" w14:textId="004A2B2F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0781525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23D304E4" w14:textId="516A4480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B01856">
              <w:rPr>
                <w:rFonts w:ascii="Poppins" w:hAnsi="Poppins" w:cs="Poppins"/>
              </w:rPr>
              <w:t xml:space="preserve"> (kit </w:t>
            </w:r>
            <w:r w:rsidR="00507E73">
              <w:rPr>
                <w:rFonts w:ascii="Poppins" w:hAnsi="Poppins" w:cs="Poppins"/>
              </w:rPr>
              <w:t>da 20 pz)</w:t>
            </w:r>
          </w:p>
        </w:tc>
        <w:tc>
          <w:tcPr>
            <w:tcW w:w="5803" w:type="dxa"/>
          </w:tcPr>
          <w:p w14:paraId="716F64CF" w14:textId="16E1A3D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9B22D2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97B4C10" w14:textId="782EFFFB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Realizzato in polietilene, </w:t>
            </w:r>
            <w:r w:rsidR="00C90891">
              <w:rPr>
                <w:rFonts w:ascii="Poppins" w:hAnsi="Poppins" w:cs="Poppins"/>
              </w:rPr>
              <w:t>protegge il tubo da polvere e sporco durante la fase di installazione/immagazzinaggio.</w:t>
            </w:r>
          </w:p>
          <w:p w14:paraId="5DF3F311" w14:textId="2A56A06C" w:rsidR="009B22D2" w:rsidRPr="00E05187" w:rsidRDefault="009B22D2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6A21ED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2950914" w14:textId="65375BCA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Tappo di chiusura per tubo flessibile DN 75 </w:t>
            </w:r>
            <w:r w:rsidR="00507E73" w:rsidRPr="00507E73">
              <w:rPr>
                <w:rFonts w:ascii="Poppins" w:hAnsi="Poppins" w:cs="Poppins"/>
                <w:b/>
                <w:sz w:val="20"/>
              </w:rPr>
              <w:t>(kit da 20 pz)</w:t>
            </w:r>
            <w:r w:rsidR="00507E7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E67A477" w14:textId="77777777" w:rsidTr="00610F7D">
        <w:tc>
          <w:tcPr>
            <w:tcW w:w="1398" w:type="dxa"/>
          </w:tcPr>
          <w:p w14:paraId="3ED74D4F" w14:textId="6DC6B10E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t>0781519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4BDAF61" w14:textId="49A2142D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rosso, per tubo flessibile DN 75</w:t>
            </w:r>
            <w:r w:rsidR="00AC2BD0">
              <w:rPr>
                <w:rFonts w:ascii="Poppins" w:hAnsi="Poppins" w:cs="Poppins"/>
              </w:rPr>
              <w:t xml:space="preserve"> (kit da 20 pz)</w:t>
            </w:r>
          </w:p>
        </w:tc>
        <w:tc>
          <w:tcPr>
            <w:tcW w:w="5803" w:type="dxa"/>
          </w:tcPr>
          <w:p w14:paraId="5BFE1A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3E53CFB3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rosso.</w:t>
            </w:r>
          </w:p>
          <w:p w14:paraId="328E0566" w14:textId="48540427" w:rsidR="00662AC4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3053CB1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9A3DD25" w14:textId="1F57ABD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Clip, colore rosso, per tubo flessibile DN 75 </w:t>
            </w:r>
            <w:r w:rsidR="00AC2BD0">
              <w:rPr>
                <w:rFonts w:ascii="Poppins" w:hAnsi="Poppins" w:cs="Poppins"/>
                <w:b/>
              </w:rPr>
              <w:t xml:space="preserve">(kit da 20 pz)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A343489" w14:textId="77777777" w:rsidTr="00610F7D">
        <w:tc>
          <w:tcPr>
            <w:tcW w:w="1398" w:type="dxa"/>
          </w:tcPr>
          <w:p w14:paraId="291D42C6" w14:textId="7D4B4D08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t>0781520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2975BBA" w14:textId="2994D22A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blu, per tubo flessibile DN 75</w:t>
            </w:r>
            <w:r w:rsidR="00454BDD">
              <w:rPr>
                <w:rFonts w:ascii="Poppins" w:hAnsi="Poppins" w:cs="Poppins"/>
              </w:rPr>
              <w:t xml:space="preserve"> (kit da 20 pz)</w:t>
            </w:r>
          </w:p>
        </w:tc>
        <w:tc>
          <w:tcPr>
            <w:tcW w:w="5803" w:type="dxa"/>
          </w:tcPr>
          <w:p w14:paraId="63A6D87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12CA5A25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blu.</w:t>
            </w:r>
          </w:p>
          <w:p w14:paraId="21A62F6B" w14:textId="6DCA5340" w:rsidR="00454BDD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77F0F0E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157390A" w14:textId="1508072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Clip, colore blu, per tubo flessibile DN 75 </w:t>
            </w:r>
            <w:r w:rsidR="00454BDD" w:rsidRPr="00454BDD">
              <w:rPr>
                <w:rFonts w:ascii="Poppins" w:hAnsi="Poppins" w:cs="Poppins"/>
                <w:b/>
              </w:rPr>
              <w:t>(kit da 20 pz)</w:t>
            </w:r>
            <w:r w:rsidR="00454BD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FA5DBB" w14:textId="77777777" w:rsidTr="00610F7D">
        <w:tc>
          <w:tcPr>
            <w:tcW w:w="1398" w:type="dxa"/>
          </w:tcPr>
          <w:p w14:paraId="7FD04801" w14:textId="4124DB65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51017">
              <w:rPr>
                <w:rFonts w:ascii="Poppins" w:hAnsi="Poppins" w:cs="Poppins"/>
                <w:bCs/>
                <w:sz w:val="20"/>
              </w:rPr>
              <w:lastRenderedPageBreak/>
              <w:t>0781527</w:t>
            </w:r>
            <w:r w:rsidR="00675E42" w:rsidRPr="00E51017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74673F34" w14:textId="1944EC64" w:rsidR="00E05187" w:rsidRPr="00E05187" w:rsidRDefault="00E5101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</w:t>
            </w:r>
            <w:r w:rsidR="007A32B5">
              <w:rPr>
                <w:rFonts w:ascii="Poppins" w:hAnsi="Poppins" w:cs="Poppins"/>
              </w:rPr>
              <w:t xml:space="preserve"> (kit 20 pz)</w:t>
            </w:r>
          </w:p>
        </w:tc>
        <w:tc>
          <w:tcPr>
            <w:tcW w:w="5803" w:type="dxa"/>
          </w:tcPr>
          <w:p w14:paraId="4E994A13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nero.</w:t>
            </w:r>
          </w:p>
          <w:p w14:paraId="69BB8A19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B9FDF94" w14:textId="52F7943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Guarnizione in gomm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per l'installazione del tubo nella piastr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di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distribuzione e nella bocchetta.</w:t>
            </w:r>
          </w:p>
          <w:p w14:paraId="04D9B96C" w14:textId="47101009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L'anello viene collocato per garantire la tenuta all'aria anche quando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si utilizza il manicotto.</w:t>
            </w:r>
          </w:p>
          <w:p w14:paraId="2FAB1431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Confezione da 20 pezzi.</w:t>
            </w:r>
          </w:p>
          <w:p w14:paraId="513258DE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898685" w14:textId="740F4917" w:rsidR="00E0518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51017">
              <w:rPr>
                <w:rFonts w:ascii="Poppins" w:hAnsi="Poppins" w:cs="Poppins"/>
                <w:b/>
                <w:bCs/>
              </w:rPr>
              <w:t xml:space="preserve">Marca Emmeti - Modello Anello o-ring di tenuta per attacchi plenum di distribuzione DN75 nero </w:t>
            </w:r>
            <w:r w:rsidR="007A32B5" w:rsidRPr="007A32B5">
              <w:rPr>
                <w:rFonts w:ascii="Poppins" w:hAnsi="Poppins" w:cs="Poppins"/>
                <w:b/>
                <w:bCs/>
              </w:rPr>
              <w:t>(kit 20 pz)</w:t>
            </w:r>
            <w:r w:rsidR="007A32B5">
              <w:rPr>
                <w:rFonts w:ascii="Poppins" w:hAnsi="Poppins" w:cs="Poppins"/>
                <w:b/>
                <w:bCs/>
              </w:rPr>
              <w:t xml:space="preserve"> </w:t>
            </w:r>
            <w:r w:rsidRPr="00E51017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E05187" w:rsidRPr="007E69BB" w14:paraId="72426BA5" w14:textId="77777777" w:rsidTr="00610F7D">
        <w:tc>
          <w:tcPr>
            <w:tcW w:w="1398" w:type="dxa"/>
          </w:tcPr>
          <w:p w14:paraId="4CEA985D" w14:textId="0A040A82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D22E9">
              <w:rPr>
                <w:rFonts w:ascii="Poppins" w:hAnsi="Poppins" w:cs="Poppins"/>
                <w:bCs/>
                <w:sz w:val="20"/>
              </w:rPr>
              <w:t>0781512</w:t>
            </w:r>
            <w:r w:rsidR="00E51017" w:rsidRPr="003D22E9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5EE401E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 in lamiera zincata a 2 ingressi DN 75 e 1 uscita DN 125</w:t>
            </w:r>
          </w:p>
        </w:tc>
        <w:tc>
          <w:tcPr>
            <w:tcW w:w="5803" w:type="dxa"/>
          </w:tcPr>
          <w:p w14:paraId="6C2AA847" w14:textId="386FFBF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90°, in lamiera zincata, per bocchette di immissione o estrazione.</w:t>
            </w:r>
          </w:p>
          <w:p w14:paraId="3B869B10" w14:textId="6A64FA6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ingressi DN 75, con un tappo, e 1 uscita DN 125 con tubo telescopico L300/560.</w:t>
            </w:r>
          </w:p>
          <w:p w14:paraId="35F7849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A73FAB" w14:textId="4B558965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Plenum-diffusore a 90° in lamiera zincata a 2 ingressi DN 75 e 1 uscita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8B1BD5E" w14:textId="77777777" w:rsidTr="00610F7D">
        <w:tc>
          <w:tcPr>
            <w:tcW w:w="1398" w:type="dxa"/>
          </w:tcPr>
          <w:p w14:paraId="19676B7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07814311</w:t>
            </w:r>
          </w:p>
        </w:tc>
        <w:tc>
          <w:tcPr>
            <w:tcW w:w="2297" w:type="dxa"/>
          </w:tcPr>
          <w:p w14:paraId="2F93A8D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anodizzato,</w:t>
            </w:r>
          </w:p>
          <w:p w14:paraId="4EC1722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verniciato bianco</w:t>
            </w:r>
          </w:p>
          <w:p w14:paraId="6E44725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misure 200 x 100</w:t>
            </w:r>
          </w:p>
        </w:tc>
        <w:tc>
          <w:tcPr>
            <w:tcW w:w="5803" w:type="dxa"/>
          </w:tcPr>
          <w:p w14:paraId="52E46F3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208A8C2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7E2ECC5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646122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A1F955C" w14:textId="1FADC852" w:rsidR="00E05187" w:rsidRPr="00E05187" w:rsidRDefault="00E05187" w:rsidP="002E42B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Griglia lineare in alluminio anodizzato,</w:t>
            </w:r>
            <w:r w:rsidR="002E42B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verniciato bianco misure 200 x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F024AA3" w14:textId="77777777" w:rsidTr="00610F7D">
        <w:tc>
          <w:tcPr>
            <w:tcW w:w="1398" w:type="dxa"/>
          </w:tcPr>
          <w:p w14:paraId="192F161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07814330</w:t>
            </w:r>
          </w:p>
        </w:tc>
        <w:tc>
          <w:tcPr>
            <w:tcW w:w="2297" w:type="dxa"/>
          </w:tcPr>
          <w:p w14:paraId="3E6E157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 xml:space="preserve">, in lamiera preverniciata bianca, misura 200 x 100 </w:t>
            </w:r>
          </w:p>
        </w:tc>
        <w:tc>
          <w:tcPr>
            <w:tcW w:w="5803" w:type="dxa"/>
          </w:tcPr>
          <w:p w14:paraId="203B46A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1D128A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>.</w:t>
            </w:r>
          </w:p>
          <w:p w14:paraId="6B5BFB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42BFE74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1796D5" w14:textId="0FF20F6D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rettangolare, a schermo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forellato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, in lamiera preverniciata bianca, misura 200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D8A7A15" w14:textId="77777777" w:rsidTr="00610F7D">
        <w:tc>
          <w:tcPr>
            <w:tcW w:w="1398" w:type="dxa"/>
          </w:tcPr>
          <w:p w14:paraId="55F62036" w14:textId="4E7822DB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t>0781580</w:t>
            </w:r>
            <w:r w:rsidR="00443C04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5E3E9F0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Plenum rettangolare, in lamiera preverniciata </w:t>
            </w:r>
            <w:r w:rsidRPr="00E05187">
              <w:rPr>
                <w:rFonts w:ascii="Poppins" w:hAnsi="Poppins" w:cs="Poppins"/>
              </w:rPr>
              <w:lastRenderedPageBreak/>
              <w:t>bianca, misura 200 x 100 con 1 attacco laterale DN 75</w:t>
            </w:r>
          </w:p>
        </w:tc>
        <w:tc>
          <w:tcPr>
            <w:tcW w:w="5803" w:type="dxa"/>
          </w:tcPr>
          <w:p w14:paraId="23674FC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Plenum rettangolare, di immissione o estrazione, in lamiera di acciaio zincato, preverniciata colore bianco.</w:t>
            </w:r>
          </w:p>
          <w:p w14:paraId="4D6C00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436D2F96" w14:textId="09BA58D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443C04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4EC7680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1 attacco laterale DN 75.</w:t>
            </w:r>
          </w:p>
          <w:p w14:paraId="52EDD86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9328A2" w14:textId="2FCAAE4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200 x 100 con 1 attacco laterale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60BBB4" w14:textId="77777777" w:rsidTr="00610F7D">
        <w:tc>
          <w:tcPr>
            <w:tcW w:w="1398" w:type="dxa"/>
          </w:tcPr>
          <w:p w14:paraId="747A7069" w14:textId="31A31C92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lastRenderedPageBreak/>
              <w:t>0781581</w:t>
            </w:r>
            <w:r w:rsidR="00AE388F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83764D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200 x 100 con 1 attacco posteriore DN 75</w:t>
            </w:r>
          </w:p>
        </w:tc>
        <w:tc>
          <w:tcPr>
            <w:tcW w:w="5803" w:type="dxa"/>
          </w:tcPr>
          <w:p w14:paraId="2024F10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443ED6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39B9F6F4" w14:textId="14E64A7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AE388F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2E43C1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786954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BCD2065" w14:textId="07398CF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200 x 100 con 1 attacco posteriore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B2D0EC6" w14:textId="77777777" w:rsidTr="00610F7D">
        <w:tc>
          <w:tcPr>
            <w:tcW w:w="1398" w:type="dxa"/>
          </w:tcPr>
          <w:p w14:paraId="250DA95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07814321</w:t>
            </w:r>
          </w:p>
        </w:tc>
        <w:tc>
          <w:tcPr>
            <w:tcW w:w="2297" w:type="dxa"/>
          </w:tcPr>
          <w:p w14:paraId="1826CE0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lineare in alluminio anodizzato, verniciato bianco, misura 300 x 100 </w:t>
            </w:r>
          </w:p>
        </w:tc>
        <w:tc>
          <w:tcPr>
            <w:tcW w:w="5803" w:type="dxa"/>
          </w:tcPr>
          <w:p w14:paraId="23BB48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62D91B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3DFE4F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300 x 100.</w:t>
            </w:r>
          </w:p>
          <w:p w14:paraId="603754B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5B8BCBA" w14:textId="6735809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lineare in alluminio anodizzato, verniciato bianco, misura 300 x 100 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FC8F830" w14:textId="77777777" w:rsidTr="00610F7D">
        <w:tc>
          <w:tcPr>
            <w:tcW w:w="1398" w:type="dxa"/>
          </w:tcPr>
          <w:p w14:paraId="6A9CAEA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07814340</w:t>
            </w:r>
          </w:p>
        </w:tc>
        <w:tc>
          <w:tcPr>
            <w:tcW w:w="2297" w:type="dxa"/>
          </w:tcPr>
          <w:p w14:paraId="17E5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 xml:space="preserve">, in lamiera preverniciata bianca, misura 300 x 100 </w:t>
            </w:r>
          </w:p>
        </w:tc>
        <w:tc>
          <w:tcPr>
            <w:tcW w:w="5803" w:type="dxa"/>
          </w:tcPr>
          <w:p w14:paraId="481687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236C21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>.</w:t>
            </w:r>
          </w:p>
          <w:p w14:paraId="064FBE85" w14:textId="3F129FD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Misura </w:t>
            </w:r>
            <w:r w:rsidR="00CD0EC7">
              <w:rPr>
                <w:rFonts w:ascii="Poppins" w:hAnsi="Poppins" w:cs="Poppins"/>
              </w:rPr>
              <w:t>3</w:t>
            </w:r>
            <w:r w:rsidRPr="00E05187">
              <w:rPr>
                <w:rFonts w:ascii="Poppins" w:hAnsi="Poppins" w:cs="Poppins"/>
              </w:rPr>
              <w:t>00 x 100.</w:t>
            </w:r>
          </w:p>
          <w:p w14:paraId="3C4CB2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5747568" w14:textId="5C6D730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rettangolare, a schermo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forellato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, in lamiera preverniciata bianca, misura 300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E7C805E" w14:textId="77777777" w:rsidTr="00610F7D">
        <w:tc>
          <w:tcPr>
            <w:tcW w:w="1398" w:type="dxa"/>
          </w:tcPr>
          <w:p w14:paraId="1BE62860" w14:textId="47AA1AE8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t>0781582</w:t>
            </w:r>
            <w:r w:rsidR="00954CDD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67A7A3A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300 x 100 con 2 attacchi laterali DN 75</w:t>
            </w:r>
          </w:p>
        </w:tc>
        <w:tc>
          <w:tcPr>
            <w:tcW w:w="5803" w:type="dxa"/>
          </w:tcPr>
          <w:p w14:paraId="253ECB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7505B1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7681E1C0" w14:textId="348E04A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954CDD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6FBE8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laterali DN 75.</w:t>
            </w:r>
          </w:p>
          <w:p w14:paraId="7B5F14A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A733D7" w14:textId="4338506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300 x 100 con 2 attacchi laterali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A2C10D3" w14:textId="77777777" w:rsidTr="00610F7D">
        <w:tc>
          <w:tcPr>
            <w:tcW w:w="1398" w:type="dxa"/>
          </w:tcPr>
          <w:p w14:paraId="39557801" w14:textId="46E06EB9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t>0781583</w:t>
            </w:r>
            <w:r w:rsidR="004D2451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EE9A0E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Plenum rettangolare, in </w:t>
            </w:r>
            <w:r w:rsidRPr="00E05187">
              <w:rPr>
                <w:rFonts w:ascii="Poppins" w:hAnsi="Poppins" w:cs="Poppins"/>
              </w:rPr>
              <w:lastRenderedPageBreak/>
              <w:t>lamiera preverniciata bianca, misura 300 x 100 con 2 attacchi posteriori DN 75</w:t>
            </w:r>
          </w:p>
        </w:tc>
        <w:tc>
          <w:tcPr>
            <w:tcW w:w="5803" w:type="dxa"/>
          </w:tcPr>
          <w:p w14:paraId="03CE45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Plenum rettangolare, di immissione o estrazione, in lamiera di acciaio zincato, preverniciata colore bianco.</w:t>
            </w:r>
          </w:p>
          <w:p w14:paraId="1B4F6D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 xml:space="preserve">Completo di serranda regolabile. </w:t>
            </w:r>
          </w:p>
          <w:p w14:paraId="51162C23" w14:textId="7E84F61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4D2451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AA813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posteriori DN 75.</w:t>
            </w:r>
          </w:p>
          <w:p w14:paraId="7D125E4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B8373E" w14:textId="0FBF0F2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300 x 100 con 2 attacchi posteriori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F97C1A" w14:textId="77777777" w:rsidTr="00610F7D">
        <w:tc>
          <w:tcPr>
            <w:tcW w:w="1398" w:type="dxa"/>
          </w:tcPr>
          <w:p w14:paraId="378E5D8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07814147</w:t>
            </w:r>
          </w:p>
        </w:tc>
        <w:tc>
          <w:tcPr>
            <w:tcW w:w="2297" w:type="dxa"/>
          </w:tcPr>
          <w:p w14:paraId="6BA797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100</w:t>
            </w:r>
          </w:p>
        </w:tc>
        <w:tc>
          <w:tcPr>
            <w:tcW w:w="5803" w:type="dxa"/>
          </w:tcPr>
          <w:p w14:paraId="175CB9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5B351F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1FFA55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1C1DE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140 x 140.</w:t>
            </w:r>
          </w:p>
          <w:p w14:paraId="657408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164x164x46.</w:t>
            </w:r>
          </w:p>
          <w:p w14:paraId="2F717FE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436EAC" w14:textId="460868C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quadrata di immissione o estrazione, colore bianco,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BCBDBB3" w14:textId="77777777" w:rsidTr="00610F7D">
        <w:tc>
          <w:tcPr>
            <w:tcW w:w="1398" w:type="dxa"/>
          </w:tcPr>
          <w:p w14:paraId="6F1AAD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07814215</w:t>
            </w:r>
          </w:p>
        </w:tc>
        <w:tc>
          <w:tcPr>
            <w:tcW w:w="2297" w:type="dxa"/>
          </w:tcPr>
          <w:p w14:paraId="6D6F15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100</w:t>
            </w:r>
          </w:p>
        </w:tc>
        <w:tc>
          <w:tcPr>
            <w:tcW w:w="5803" w:type="dxa"/>
          </w:tcPr>
          <w:p w14:paraId="59915C5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388FDA4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100.</w:t>
            </w:r>
          </w:p>
          <w:p w14:paraId="01B4E4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A92A63" w14:textId="1ABAF42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Filtro per bocchetta quadrata di immissione o estrazione,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651695" w:rsidRPr="007E69BB" w14:paraId="1EC6840E" w14:textId="77777777" w:rsidTr="00610F7D">
        <w:tc>
          <w:tcPr>
            <w:tcW w:w="1398" w:type="dxa"/>
          </w:tcPr>
          <w:p w14:paraId="3D114334" w14:textId="262D4376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07814225</w:t>
            </w:r>
          </w:p>
        </w:tc>
        <w:tc>
          <w:tcPr>
            <w:tcW w:w="2297" w:type="dxa"/>
          </w:tcPr>
          <w:p w14:paraId="5A4BF343" w14:textId="3181D704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150</w:t>
            </w:r>
          </w:p>
        </w:tc>
        <w:tc>
          <w:tcPr>
            <w:tcW w:w="5803" w:type="dxa"/>
          </w:tcPr>
          <w:p w14:paraId="5D22836D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1018D7AC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150.</w:t>
            </w:r>
          </w:p>
          <w:p w14:paraId="2416AA9E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EC03538" w14:textId="4ED6B8D1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Filtro per bocchetta quadrata di immissione o estrazione,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0B13803" w14:textId="77777777" w:rsidTr="00610F7D">
        <w:tc>
          <w:tcPr>
            <w:tcW w:w="1398" w:type="dxa"/>
          </w:tcPr>
          <w:p w14:paraId="36B85AA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07815840</w:t>
            </w:r>
          </w:p>
        </w:tc>
        <w:tc>
          <w:tcPr>
            <w:tcW w:w="2297" w:type="dxa"/>
          </w:tcPr>
          <w:p w14:paraId="597AF02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posteriore DN 75, per bocchetta quadrata DN 100</w:t>
            </w:r>
          </w:p>
        </w:tc>
        <w:tc>
          <w:tcPr>
            <w:tcW w:w="5803" w:type="dxa"/>
          </w:tcPr>
          <w:p w14:paraId="5C5C75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620A9A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4BCD459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1CF3D41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1BC068" w14:textId="3E98B5C5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140 x 140, con 1 attacco </w:t>
            </w: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posteriore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59648A7" w14:textId="77777777" w:rsidTr="00610F7D">
        <w:tc>
          <w:tcPr>
            <w:tcW w:w="1398" w:type="dxa"/>
          </w:tcPr>
          <w:p w14:paraId="19BEA9F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07815850</w:t>
            </w:r>
          </w:p>
        </w:tc>
        <w:tc>
          <w:tcPr>
            <w:tcW w:w="2297" w:type="dxa"/>
          </w:tcPr>
          <w:p w14:paraId="428AA77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laterale DN 75, per bocchetta quadrata DN 100</w:t>
            </w:r>
          </w:p>
        </w:tc>
        <w:tc>
          <w:tcPr>
            <w:tcW w:w="5803" w:type="dxa"/>
          </w:tcPr>
          <w:p w14:paraId="5C4778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3CE361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7A2D14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2E80F01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86CDEA" w14:textId="31D74AD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140 x 140, con 1 attacco laterale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0415E75" w14:textId="77777777" w:rsidTr="00610F7D">
        <w:tc>
          <w:tcPr>
            <w:tcW w:w="1398" w:type="dxa"/>
          </w:tcPr>
          <w:p w14:paraId="716DDC7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07814142</w:t>
            </w:r>
          </w:p>
        </w:tc>
        <w:tc>
          <w:tcPr>
            <w:tcW w:w="2297" w:type="dxa"/>
          </w:tcPr>
          <w:p w14:paraId="1EAF00F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150</w:t>
            </w:r>
          </w:p>
        </w:tc>
        <w:tc>
          <w:tcPr>
            <w:tcW w:w="5803" w:type="dxa"/>
          </w:tcPr>
          <w:p w14:paraId="3AC3FD6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0BDC7EA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24F3B5A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150.</w:t>
            </w:r>
          </w:p>
          <w:p w14:paraId="348C40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200 x 200.</w:t>
            </w:r>
          </w:p>
          <w:p w14:paraId="039DD0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218x218x51.</w:t>
            </w:r>
          </w:p>
          <w:p w14:paraId="5862551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677D5E" w14:textId="5100F85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quadrata di immissione o estrazione, colore bianco,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E4A6DD2" w14:textId="77777777" w:rsidTr="00610F7D">
        <w:tc>
          <w:tcPr>
            <w:tcW w:w="1398" w:type="dxa"/>
          </w:tcPr>
          <w:p w14:paraId="2078409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07815813</w:t>
            </w:r>
          </w:p>
        </w:tc>
        <w:tc>
          <w:tcPr>
            <w:tcW w:w="2297" w:type="dxa"/>
          </w:tcPr>
          <w:p w14:paraId="4052CF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2 attacchi posteriori DN 75, per bocchetta quadrata DN 150</w:t>
            </w:r>
          </w:p>
        </w:tc>
        <w:tc>
          <w:tcPr>
            <w:tcW w:w="5803" w:type="dxa"/>
          </w:tcPr>
          <w:p w14:paraId="43E4AC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36C9E2A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7A09C8A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posteriori DN 75.</w:t>
            </w:r>
          </w:p>
          <w:p w14:paraId="6462DB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F7D203C" w14:textId="40ED89B8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2 attacchi posteriori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CF2F26C" w14:textId="77777777" w:rsidTr="00610F7D">
        <w:tc>
          <w:tcPr>
            <w:tcW w:w="1398" w:type="dxa"/>
          </w:tcPr>
          <w:p w14:paraId="4863EA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07815803</w:t>
            </w:r>
          </w:p>
        </w:tc>
        <w:tc>
          <w:tcPr>
            <w:tcW w:w="2297" w:type="dxa"/>
          </w:tcPr>
          <w:p w14:paraId="3C34A32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2 attacchi laterali DN 75, per bocchetta quadrata DN 150</w:t>
            </w:r>
          </w:p>
        </w:tc>
        <w:tc>
          <w:tcPr>
            <w:tcW w:w="5803" w:type="dxa"/>
          </w:tcPr>
          <w:p w14:paraId="4A64DF3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1AD45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5F9E2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525DD2E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71CDD9" w14:textId="08055DF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2 attacchi laterali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115FD6D" w14:textId="77777777" w:rsidTr="00610F7D">
        <w:tc>
          <w:tcPr>
            <w:tcW w:w="1398" w:type="dxa"/>
          </w:tcPr>
          <w:p w14:paraId="1F4AE4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07815818</w:t>
            </w:r>
          </w:p>
        </w:tc>
        <w:tc>
          <w:tcPr>
            <w:tcW w:w="2297" w:type="dxa"/>
          </w:tcPr>
          <w:p w14:paraId="173F89E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1 attacco posteriori DN 125, per bocchetta quadrata DN 150</w:t>
            </w:r>
          </w:p>
        </w:tc>
        <w:tc>
          <w:tcPr>
            <w:tcW w:w="5803" w:type="dxa"/>
          </w:tcPr>
          <w:p w14:paraId="7B99AA5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5128ECD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2A133CD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125.</w:t>
            </w:r>
          </w:p>
          <w:p w14:paraId="3F11CF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461811" w14:textId="5E10E2D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1 attacco posteriore DN 125,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C82B88" w14:textId="77777777" w:rsidTr="00610F7D">
        <w:tc>
          <w:tcPr>
            <w:tcW w:w="1398" w:type="dxa"/>
          </w:tcPr>
          <w:p w14:paraId="43A7E96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07814146</w:t>
            </w:r>
          </w:p>
        </w:tc>
        <w:tc>
          <w:tcPr>
            <w:tcW w:w="2297" w:type="dxa"/>
          </w:tcPr>
          <w:p w14:paraId="1BB1239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100</w:t>
            </w:r>
          </w:p>
        </w:tc>
        <w:tc>
          <w:tcPr>
            <w:tcW w:w="5803" w:type="dxa"/>
          </w:tcPr>
          <w:p w14:paraId="75AEB4F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4A6042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9EA47C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BCF8257" w14:textId="1812988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 o estrazione, in plastica colore bianco,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FF3C34D" w14:textId="77777777" w:rsidTr="00610F7D">
        <w:tc>
          <w:tcPr>
            <w:tcW w:w="1398" w:type="dxa"/>
          </w:tcPr>
          <w:p w14:paraId="143AD7C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07814141</w:t>
            </w:r>
          </w:p>
        </w:tc>
        <w:tc>
          <w:tcPr>
            <w:tcW w:w="2297" w:type="dxa"/>
          </w:tcPr>
          <w:p w14:paraId="307498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125</w:t>
            </w:r>
          </w:p>
        </w:tc>
        <w:tc>
          <w:tcPr>
            <w:tcW w:w="5803" w:type="dxa"/>
          </w:tcPr>
          <w:p w14:paraId="0417C4F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1EEB60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46D411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0C1A56A" w14:textId="78610EF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 o estrazione, in plastica colore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1DCC753" w14:textId="77777777" w:rsidTr="00610F7D">
        <w:tc>
          <w:tcPr>
            <w:tcW w:w="1398" w:type="dxa"/>
          </w:tcPr>
          <w:p w14:paraId="35983B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07814360</w:t>
            </w:r>
          </w:p>
        </w:tc>
        <w:tc>
          <w:tcPr>
            <w:tcW w:w="2297" w:type="dxa"/>
          </w:tcPr>
          <w:p w14:paraId="2C208EB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immissione, in acciaio verniciato bianco, DN 125</w:t>
            </w:r>
          </w:p>
        </w:tc>
        <w:tc>
          <w:tcPr>
            <w:tcW w:w="5803" w:type="dxa"/>
          </w:tcPr>
          <w:p w14:paraId="780FF1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immissione, in acciaio verniciato colore bianco RAL 9010.</w:t>
            </w:r>
          </w:p>
          <w:p w14:paraId="16BA22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7DC95FF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1743332" w14:textId="75F8B420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C0653CA" w14:textId="77777777" w:rsidTr="00610F7D">
        <w:tc>
          <w:tcPr>
            <w:tcW w:w="1398" w:type="dxa"/>
          </w:tcPr>
          <w:p w14:paraId="1DD7A3E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07814350</w:t>
            </w:r>
          </w:p>
        </w:tc>
        <w:tc>
          <w:tcPr>
            <w:tcW w:w="2297" w:type="dxa"/>
          </w:tcPr>
          <w:p w14:paraId="74B7AC3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in acciaio verniciato bianco, DN 125</w:t>
            </w:r>
          </w:p>
        </w:tc>
        <w:tc>
          <w:tcPr>
            <w:tcW w:w="5803" w:type="dxa"/>
          </w:tcPr>
          <w:p w14:paraId="45565E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estrazione, in acciaio verniciato colore bianco RAL 9010.</w:t>
            </w:r>
          </w:p>
          <w:p w14:paraId="1D75EC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500E8E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97D6E89" w14:textId="1CBB178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estrazione,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5F0E21" w14:textId="77777777" w:rsidTr="00610F7D">
        <w:tc>
          <w:tcPr>
            <w:tcW w:w="1398" w:type="dxa"/>
          </w:tcPr>
          <w:p w14:paraId="59C933F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07814206</w:t>
            </w:r>
          </w:p>
        </w:tc>
        <w:tc>
          <w:tcPr>
            <w:tcW w:w="2297" w:type="dxa"/>
          </w:tcPr>
          <w:p w14:paraId="16DA69F0" w14:textId="009B1CF9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circolare, con rete, di immissione o estrazione, colore </w:t>
            </w:r>
            <w:r w:rsidRPr="00E05187">
              <w:rPr>
                <w:rFonts w:ascii="Poppins" w:hAnsi="Poppins" w:cs="Poppins"/>
              </w:rPr>
              <w:lastRenderedPageBreak/>
              <w:t>bianco, diametro 125/160</w:t>
            </w:r>
          </w:p>
        </w:tc>
        <w:tc>
          <w:tcPr>
            <w:tcW w:w="5803" w:type="dxa"/>
          </w:tcPr>
          <w:p w14:paraId="541ED7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Griglia circolare, con rete, di immissione o estrazione, colore bianco.</w:t>
            </w:r>
          </w:p>
          <w:p w14:paraId="3E36B13D" w14:textId="54CBB01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125/160 mm.</w:t>
            </w:r>
          </w:p>
          <w:p w14:paraId="533A4C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E8A0E99" w14:textId="3411450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Griglia circolare, con rete, di immissione o estrazione, colore bianco, diametro 125/160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B024ADC" w14:textId="77777777" w:rsidTr="00610F7D">
        <w:tc>
          <w:tcPr>
            <w:tcW w:w="1398" w:type="dxa"/>
          </w:tcPr>
          <w:p w14:paraId="06ADB5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07814151</w:t>
            </w:r>
          </w:p>
        </w:tc>
        <w:tc>
          <w:tcPr>
            <w:tcW w:w="2297" w:type="dxa"/>
          </w:tcPr>
          <w:p w14:paraId="5128DF79" w14:textId="3FC236F9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2811FC6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550CADEB" w14:textId="314A52F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6278FA8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08F1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FEE7B70" w14:textId="3568F54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ED0E53" w14:textId="77777777" w:rsidTr="00610F7D">
        <w:tc>
          <w:tcPr>
            <w:tcW w:w="1398" w:type="dxa"/>
          </w:tcPr>
          <w:p w14:paraId="41FEA53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07814161</w:t>
            </w:r>
          </w:p>
        </w:tc>
        <w:tc>
          <w:tcPr>
            <w:tcW w:w="2297" w:type="dxa"/>
          </w:tcPr>
          <w:p w14:paraId="61156A99" w14:textId="24026040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0DA769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6A7B4F12" w14:textId="710C5F33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179550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6E0A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566854" w14:textId="2C083F0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17B2050" w14:textId="77777777" w:rsidTr="00610F7D">
        <w:tc>
          <w:tcPr>
            <w:tcW w:w="1398" w:type="dxa"/>
          </w:tcPr>
          <w:p w14:paraId="7C4B354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77E9A">
              <w:rPr>
                <w:rFonts w:ascii="Poppins" w:hAnsi="Poppins" w:cs="Poppins"/>
                <w:bCs/>
                <w:sz w:val="20"/>
              </w:rPr>
              <w:t>07814370</w:t>
            </w:r>
          </w:p>
        </w:tc>
        <w:tc>
          <w:tcPr>
            <w:tcW w:w="2297" w:type="dxa"/>
          </w:tcPr>
          <w:p w14:paraId="6C47EE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1E9BABA1" w14:textId="19F9256E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5513F80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7A20369B" w14:textId="0CA20FD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40DBCC5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3C4049" w14:textId="24F0185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15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766129F" w14:textId="77777777" w:rsidTr="00610F7D">
        <w:tc>
          <w:tcPr>
            <w:tcW w:w="1398" w:type="dxa"/>
          </w:tcPr>
          <w:p w14:paraId="4B93773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07814380</w:t>
            </w:r>
          </w:p>
        </w:tc>
        <w:tc>
          <w:tcPr>
            <w:tcW w:w="2297" w:type="dxa"/>
          </w:tcPr>
          <w:p w14:paraId="7350CD1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DD81ACE" w14:textId="612601D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668946F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3B758FB6" w14:textId="46960A8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8170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BE0F85" w14:textId="5BEC7C0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6EB85C" w14:textId="77777777" w:rsidTr="00610F7D">
        <w:tc>
          <w:tcPr>
            <w:tcW w:w="1398" w:type="dxa"/>
          </w:tcPr>
          <w:p w14:paraId="61E5252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07814390</w:t>
            </w:r>
          </w:p>
        </w:tc>
        <w:tc>
          <w:tcPr>
            <w:tcW w:w="2297" w:type="dxa"/>
          </w:tcPr>
          <w:p w14:paraId="2ECFC0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colore bianco, a portata fissa </w:t>
            </w:r>
          </w:p>
          <w:p w14:paraId="731625AF" w14:textId="7E863F94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33B08FB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Bocchetta circolare di estrazione, autoregolabile, colore bianco, a portata fissa, per abbinamento a manicotto di giunzione DN 100 o DN 125.</w:t>
            </w:r>
          </w:p>
          <w:p w14:paraId="1786B4CE" w14:textId="6FF4B80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5D2FB5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00C412" w14:textId="5F6D37F0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45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0499D7E" w14:textId="77777777" w:rsidTr="00610F7D">
        <w:tc>
          <w:tcPr>
            <w:tcW w:w="1398" w:type="dxa"/>
          </w:tcPr>
          <w:p w14:paraId="04A388C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07814400</w:t>
            </w:r>
          </w:p>
        </w:tc>
        <w:tc>
          <w:tcPr>
            <w:tcW w:w="2297" w:type="dxa"/>
          </w:tcPr>
          <w:p w14:paraId="10C1F3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BB31FAB" w14:textId="3A29B67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21D2CA4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2EA7A418" w14:textId="1AE2546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704F086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034A64" w14:textId="53D1873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8F4F70" w14:textId="77777777" w:rsidTr="00610F7D">
        <w:tc>
          <w:tcPr>
            <w:tcW w:w="1398" w:type="dxa"/>
          </w:tcPr>
          <w:p w14:paraId="332BC95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07815860</w:t>
            </w:r>
          </w:p>
        </w:tc>
        <w:tc>
          <w:tcPr>
            <w:tcW w:w="2297" w:type="dxa"/>
          </w:tcPr>
          <w:p w14:paraId="31D7A49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38D0E44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100</w:t>
            </w:r>
          </w:p>
        </w:tc>
        <w:tc>
          <w:tcPr>
            <w:tcW w:w="5803" w:type="dxa"/>
          </w:tcPr>
          <w:p w14:paraId="40D1777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3EDFFE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100.</w:t>
            </w:r>
          </w:p>
          <w:p w14:paraId="3224BD7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685154F" w14:textId="3C539D6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bocchetta di estrazione autoregolabile, a portata fissa,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64D69F" w14:textId="77777777" w:rsidTr="00610F7D">
        <w:tc>
          <w:tcPr>
            <w:tcW w:w="1398" w:type="dxa"/>
          </w:tcPr>
          <w:p w14:paraId="66E7706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07815870</w:t>
            </w:r>
          </w:p>
        </w:tc>
        <w:tc>
          <w:tcPr>
            <w:tcW w:w="2297" w:type="dxa"/>
          </w:tcPr>
          <w:p w14:paraId="57D0DF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03189D5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259AB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252118C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1C0E02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6387FD" w14:textId="742FB6E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7805AAF" w14:textId="77777777" w:rsidTr="00610F7D">
        <w:tc>
          <w:tcPr>
            <w:tcW w:w="1398" w:type="dxa"/>
          </w:tcPr>
          <w:p w14:paraId="1F8A56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07815880</w:t>
            </w:r>
          </w:p>
        </w:tc>
        <w:tc>
          <w:tcPr>
            <w:tcW w:w="2297" w:type="dxa"/>
          </w:tcPr>
          <w:p w14:paraId="1932887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installazione in controsoffitto, per bocchetta di estrazione autoregolabile, a portata fissa, </w:t>
            </w:r>
          </w:p>
          <w:p w14:paraId="42A9271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E4CDD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15D8143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Per installazione in controsoffitto.</w:t>
            </w:r>
          </w:p>
          <w:p w14:paraId="1D8C45A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29587F3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3163F1F" w14:textId="7376616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installazione in controsoffitto,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AB984F" w14:textId="77777777" w:rsidTr="00610F7D">
        <w:tc>
          <w:tcPr>
            <w:tcW w:w="1398" w:type="dxa"/>
          </w:tcPr>
          <w:p w14:paraId="2223BD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07815890</w:t>
            </w:r>
          </w:p>
        </w:tc>
        <w:tc>
          <w:tcPr>
            <w:tcW w:w="2297" w:type="dxa"/>
          </w:tcPr>
          <w:p w14:paraId="5039D2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attraversamento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parete, per bocchetta di estrazione autoregolabile, a portata fissa, </w:t>
            </w:r>
          </w:p>
          <w:p w14:paraId="553E72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57A9926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Manicotto di giunzione, con guarnizione, per bocchetta di estrazione autoregolabile, a portata fissa, prevista per abbinamento al manicotto stesso.</w:t>
            </w:r>
          </w:p>
          <w:p w14:paraId="1F61FF5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Per attraversamento parete. Larghezza= 275 mm.</w:t>
            </w:r>
          </w:p>
          <w:p w14:paraId="0D8D6D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5AE602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AB88CB" w14:textId="0EC33D5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attraversamento parete,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6389E4B" w14:textId="77777777" w:rsidTr="00610F7D">
        <w:tc>
          <w:tcPr>
            <w:tcW w:w="1398" w:type="dxa"/>
          </w:tcPr>
          <w:p w14:paraId="39FEC9E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07815900</w:t>
            </w:r>
          </w:p>
        </w:tc>
        <w:tc>
          <w:tcPr>
            <w:tcW w:w="2297" w:type="dxa"/>
          </w:tcPr>
          <w:p w14:paraId="7E941CB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Dispositivo fonoassorbente, per bocchetta di estrazione autoregolabile, a portata fissa, per abbinamento a manicotto per controsoffitto o attraversamento parete, DN 125</w:t>
            </w:r>
          </w:p>
        </w:tc>
        <w:tc>
          <w:tcPr>
            <w:tcW w:w="5803" w:type="dxa"/>
          </w:tcPr>
          <w:p w14:paraId="131DD5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Dispositivo fonoassorbente, per bocchetta di estrazione autoregolabile, a portata fissa, per abbinamento a manicotto di giunzione per installazione in controsoffitto o per attraversamento parete.</w:t>
            </w:r>
          </w:p>
          <w:p w14:paraId="7AA573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125.</w:t>
            </w:r>
          </w:p>
          <w:p w14:paraId="38479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D89B02E" w14:textId="15EDD47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Dispositivo fonoassorbente, per bocchetta di estrazione autoregolabile, a portata fissa, per abbinamento a manicotto per controsoffitto o attraversamento parete,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A075" w14:textId="77777777" w:rsidR="00F73FE7" w:rsidRDefault="00F73FE7">
      <w:r>
        <w:separator/>
      </w:r>
    </w:p>
  </w:endnote>
  <w:endnote w:type="continuationSeparator" w:id="0">
    <w:p w14:paraId="5D3624C4" w14:textId="77777777" w:rsidR="00F73FE7" w:rsidRDefault="00F7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D972B4">
      <w:tc>
        <w:tcPr>
          <w:tcW w:w="4792" w:type="dxa"/>
        </w:tcPr>
        <w:p w14:paraId="385B2920" w14:textId="5990DFF4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 xml:space="preserve"> Plenum e Terminali 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47DC6DB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A32B5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8909E" w14:textId="77777777" w:rsidR="00F73FE7" w:rsidRDefault="00F73FE7">
      <w:r>
        <w:separator/>
      </w:r>
    </w:p>
  </w:footnote>
  <w:footnote w:type="continuationSeparator" w:id="0">
    <w:p w14:paraId="4E2C8B24" w14:textId="77777777" w:rsidR="00F73FE7" w:rsidRDefault="00F73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17C57"/>
    <w:rsid w:val="0002213B"/>
    <w:rsid w:val="00024AC6"/>
    <w:rsid w:val="00031741"/>
    <w:rsid w:val="00043097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77E9A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C7E6D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A32B5"/>
    <w:rsid w:val="007B5BA3"/>
    <w:rsid w:val="007D5EC7"/>
    <w:rsid w:val="007E6E02"/>
    <w:rsid w:val="007E7665"/>
    <w:rsid w:val="007F4841"/>
    <w:rsid w:val="008014DD"/>
    <w:rsid w:val="0080323F"/>
    <w:rsid w:val="00814432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0F06"/>
    <w:rsid w:val="00A216E2"/>
    <w:rsid w:val="00A62A77"/>
    <w:rsid w:val="00A743FF"/>
    <w:rsid w:val="00A82E78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D0EC7"/>
    <w:rsid w:val="00CE7C2F"/>
    <w:rsid w:val="00CF3FD6"/>
    <w:rsid w:val="00CF6A25"/>
    <w:rsid w:val="00D061A5"/>
    <w:rsid w:val="00D178ED"/>
    <w:rsid w:val="00D17CB8"/>
    <w:rsid w:val="00D17F30"/>
    <w:rsid w:val="00D2119B"/>
    <w:rsid w:val="00D229AF"/>
    <w:rsid w:val="00D26FD9"/>
    <w:rsid w:val="00D440AE"/>
    <w:rsid w:val="00D44371"/>
    <w:rsid w:val="00D46980"/>
    <w:rsid w:val="00D62BDF"/>
    <w:rsid w:val="00D64431"/>
    <w:rsid w:val="00D832BB"/>
    <w:rsid w:val="00D902A4"/>
    <w:rsid w:val="00D972B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42FA2"/>
    <w:rsid w:val="00F50F65"/>
    <w:rsid w:val="00F53758"/>
    <w:rsid w:val="00F60A08"/>
    <w:rsid w:val="00F720D5"/>
    <w:rsid w:val="00F73FE7"/>
    <w:rsid w:val="00FA4F5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2776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18568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8</cp:revision>
  <cp:lastPrinted>2013-11-14T13:48:00Z</cp:lastPrinted>
  <dcterms:created xsi:type="dcterms:W3CDTF">2025-05-20T10:05:00Z</dcterms:created>
  <dcterms:modified xsi:type="dcterms:W3CDTF">2025-08-25T08:50:00Z</dcterms:modified>
</cp:coreProperties>
</file>